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F2B" w:rsidRPr="00AC2696" w:rsidRDefault="001A4F82">
      <w:pPr>
        <w:pStyle w:val="Subtitle"/>
        <w:rPr>
          <w:rFonts w:ascii="Calibri" w:hAnsi="Calibri" w:cs="Arial"/>
          <w:color w:val="000000" w:themeColor="text1"/>
          <w:sz w:val="24"/>
          <w:szCs w:val="24"/>
        </w:rPr>
      </w:pPr>
      <w:r>
        <w:rPr>
          <w:rFonts w:ascii="Calibri" w:hAnsi="Calibri" w:cs="Arial"/>
          <w:color w:val="000000" w:themeColor="text1"/>
          <w:sz w:val="24"/>
          <w:szCs w:val="24"/>
        </w:rPr>
        <w:t xml:space="preserve">Sunday, </w:t>
      </w:r>
      <w:r w:rsidR="009C36FE">
        <w:rPr>
          <w:rFonts w:ascii="Calibri" w:hAnsi="Calibri" w:cs="Arial"/>
          <w:color w:val="000000" w:themeColor="text1"/>
          <w:sz w:val="24"/>
          <w:szCs w:val="24"/>
        </w:rPr>
        <w:t>01/26</w:t>
      </w:r>
      <w:bookmarkStart w:id="0" w:name="_GoBack"/>
      <w:bookmarkEnd w:id="0"/>
      <w:r w:rsidR="009C36FE">
        <w:rPr>
          <w:rFonts w:ascii="Calibri" w:hAnsi="Calibri" w:cs="Arial"/>
          <w:color w:val="000000" w:themeColor="text1"/>
          <w:sz w:val="24"/>
          <w:szCs w:val="24"/>
        </w:rPr>
        <w:t>/20</w:t>
      </w:r>
      <w:r w:rsidR="00935161" w:rsidRPr="00AC2696">
        <w:rPr>
          <w:rFonts w:ascii="Calibri" w:hAnsi="Calibri" w:cs="Arial"/>
          <w:color w:val="000000" w:themeColor="text1"/>
          <w:sz w:val="24"/>
          <w:szCs w:val="24"/>
        </w:rPr>
        <w:t xml:space="preserve"> | </w:t>
      </w:r>
      <w:r w:rsidR="00211537" w:rsidRPr="00211537">
        <w:rPr>
          <w:rFonts w:ascii="Calibri" w:hAnsi="Calibri" w:cs="Arial"/>
          <w:i/>
          <w:color w:val="000000" w:themeColor="text1"/>
          <w:sz w:val="24"/>
          <w:szCs w:val="24"/>
        </w:rPr>
        <w:t>4</w:t>
      </w:r>
      <w:r w:rsidR="006567CF">
        <w:rPr>
          <w:rStyle w:val="SubtleEmphasis"/>
          <w:rFonts w:ascii="Calibri" w:hAnsi="Calibri" w:cs="Arial"/>
          <w:color w:val="000000" w:themeColor="text1"/>
          <w:sz w:val="24"/>
          <w:szCs w:val="24"/>
        </w:rPr>
        <w:t>:30</w:t>
      </w:r>
      <w:r w:rsidR="00554E58" w:rsidRPr="00AC2696">
        <w:rPr>
          <w:rStyle w:val="SubtleEmphasis"/>
          <w:rFonts w:ascii="Calibri" w:hAnsi="Calibri" w:cs="Arial"/>
          <w:color w:val="000000" w:themeColor="text1"/>
          <w:sz w:val="24"/>
          <w:szCs w:val="24"/>
        </w:rPr>
        <w:t xml:space="preserve"> PM</w:t>
      </w:r>
      <w:r w:rsidR="00935161" w:rsidRPr="00AC2696">
        <w:rPr>
          <w:rFonts w:ascii="Calibri" w:hAnsi="Calibri" w:cs="Arial"/>
          <w:color w:val="000000" w:themeColor="text1"/>
          <w:sz w:val="24"/>
          <w:szCs w:val="24"/>
        </w:rPr>
        <w:t xml:space="preserve"> | </w:t>
      </w:r>
      <w:sdt>
        <w:sdtPr>
          <w:rPr>
            <w:rStyle w:val="SubtleEmphasis"/>
            <w:rFonts w:ascii="Calibri" w:hAnsi="Calibri" w:cs="Arial"/>
            <w:color w:val="000000" w:themeColor="text1"/>
            <w:sz w:val="24"/>
            <w:szCs w:val="24"/>
          </w:rPr>
          <w:id w:val="465398058"/>
          <w:placeholder>
            <w:docPart w:val="11EB2AFE7BDA425AA1879E047F062CAE"/>
          </w:placeholder>
        </w:sdtPr>
        <w:sdtEndPr>
          <w:rPr>
            <w:rStyle w:val="DefaultParagraphFont"/>
            <w:i w:val="0"/>
            <w:iCs w:val="0"/>
          </w:rPr>
        </w:sdtEndPr>
        <w:sdtContent>
          <w:r w:rsidR="002310C4">
            <w:rPr>
              <w:rStyle w:val="SubtleEmphasis"/>
              <w:rFonts w:ascii="Calibri" w:hAnsi="Calibri" w:cs="Arial"/>
              <w:color w:val="000000" w:themeColor="text1"/>
              <w:sz w:val="24"/>
              <w:szCs w:val="24"/>
            </w:rPr>
            <w:t>IHS Fieldhouse</w:t>
          </w:r>
        </w:sdtContent>
      </w:sdt>
    </w:p>
    <w:tbl>
      <w:tblPr>
        <w:tblW w:w="5000" w:type="pct"/>
        <w:tblLayout w:type="fixed"/>
        <w:tblCellMar>
          <w:left w:w="0" w:type="dxa"/>
          <w:right w:w="0" w:type="dxa"/>
        </w:tblCellMar>
        <w:tblLook w:val="04A0" w:firstRow="1" w:lastRow="0" w:firstColumn="1" w:lastColumn="0" w:noHBand="0" w:noVBand="1"/>
      </w:tblPr>
      <w:tblGrid>
        <w:gridCol w:w="5400"/>
        <w:gridCol w:w="5400"/>
      </w:tblGrid>
      <w:tr w:rsidR="00C51F2B" w:rsidRPr="00AC2696">
        <w:tc>
          <w:tcPr>
            <w:tcW w:w="5400" w:type="dxa"/>
          </w:tcPr>
          <w:tbl>
            <w:tblPr>
              <w:tblW w:w="5390" w:type="dxa"/>
              <w:tblInd w:w="1" w:type="dxa"/>
              <w:tblBorders>
                <w:left w:val="single" w:sz="4" w:space="0" w:color="9F2936" w:themeColor="accent2"/>
              </w:tblBorders>
              <w:tblLayout w:type="fixed"/>
              <w:tblCellMar>
                <w:left w:w="0" w:type="dxa"/>
                <w:right w:w="0" w:type="dxa"/>
              </w:tblCellMar>
              <w:tblLook w:val="04A0" w:firstRow="1" w:lastRow="0" w:firstColumn="1" w:lastColumn="0" w:noHBand="0" w:noVBand="1"/>
            </w:tblPr>
            <w:tblGrid>
              <w:gridCol w:w="2407"/>
              <w:gridCol w:w="2983"/>
            </w:tblGrid>
            <w:tr w:rsidR="00C51F2B" w:rsidRPr="00AC2696" w:rsidTr="00B41360">
              <w:tc>
                <w:tcPr>
                  <w:tcW w:w="2407" w:type="dxa"/>
                  <w:tcBorders>
                    <w:left w:val="nil"/>
                  </w:tcBorders>
                </w:tcPr>
                <w:p w:rsidR="00C51F2B" w:rsidRPr="00AC2696" w:rsidRDefault="00935161">
                  <w:pPr>
                    <w:pStyle w:val="Heading3"/>
                    <w:spacing w:after="0"/>
                    <w:rPr>
                      <w:rFonts w:ascii="Calibri" w:hAnsi="Calibri" w:cs="Arial"/>
                      <w:color w:val="000000" w:themeColor="text1"/>
                      <w:sz w:val="24"/>
                      <w:szCs w:val="24"/>
                    </w:rPr>
                  </w:pPr>
                  <w:r w:rsidRPr="00AC2696">
                    <w:rPr>
                      <w:rFonts w:ascii="Calibri" w:hAnsi="Calibri" w:cs="Arial"/>
                      <w:color w:val="000000" w:themeColor="text1"/>
                      <w:sz w:val="24"/>
                      <w:szCs w:val="24"/>
                    </w:rPr>
                    <w:t>Meeting called by</w:t>
                  </w:r>
                </w:p>
              </w:tc>
              <w:sdt>
                <w:sdtPr>
                  <w:rPr>
                    <w:rFonts w:ascii="Calibri" w:hAnsi="Calibri" w:cs="Arial"/>
                    <w:color w:val="000000" w:themeColor="text1"/>
                    <w:sz w:val="24"/>
                    <w:szCs w:val="24"/>
                  </w:rPr>
                  <w:id w:val="882985375"/>
                  <w:placeholder>
                    <w:docPart w:val="3C325D3BF0D84C5EB49DBF1271981E46"/>
                  </w:placeholder>
                </w:sdtPr>
                <w:sdtEndPr/>
                <w:sdtContent>
                  <w:tc>
                    <w:tcPr>
                      <w:tcW w:w="2983" w:type="dxa"/>
                      <w:tcBorders>
                        <w:right w:val="single" w:sz="8" w:space="0" w:color="F07F09" w:themeColor="accent1"/>
                      </w:tcBorders>
                    </w:tcPr>
                    <w:p w:rsidR="00C51F2B" w:rsidRPr="00AC2696" w:rsidRDefault="00194E2B" w:rsidP="00010F1A">
                      <w:pPr>
                        <w:spacing w:after="0"/>
                        <w:rPr>
                          <w:rFonts w:ascii="Calibri" w:hAnsi="Calibri" w:cs="Arial"/>
                          <w:color w:val="000000" w:themeColor="text1"/>
                          <w:sz w:val="24"/>
                          <w:szCs w:val="24"/>
                        </w:rPr>
                      </w:pPr>
                      <w:r>
                        <w:rPr>
                          <w:rFonts w:ascii="Calibri" w:hAnsi="Calibri" w:cs="Arial"/>
                          <w:color w:val="000000" w:themeColor="text1"/>
                          <w:sz w:val="24"/>
                          <w:szCs w:val="24"/>
                        </w:rPr>
                        <w:t>Michael Butler</w:t>
                      </w:r>
                    </w:p>
                  </w:tc>
                </w:sdtContent>
              </w:sdt>
            </w:tr>
            <w:tr w:rsidR="00C51F2B" w:rsidRPr="00AC2696" w:rsidTr="00B41360">
              <w:tc>
                <w:tcPr>
                  <w:tcW w:w="2407" w:type="dxa"/>
                  <w:tcBorders>
                    <w:left w:val="nil"/>
                  </w:tcBorders>
                </w:tcPr>
                <w:p w:rsidR="00C51F2B" w:rsidRPr="00AC2696" w:rsidRDefault="00935161">
                  <w:pPr>
                    <w:pStyle w:val="Heading3"/>
                    <w:spacing w:after="0"/>
                    <w:rPr>
                      <w:rFonts w:ascii="Calibri" w:hAnsi="Calibri" w:cs="Arial"/>
                      <w:color w:val="000000" w:themeColor="text1"/>
                      <w:sz w:val="24"/>
                      <w:szCs w:val="24"/>
                    </w:rPr>
                  </w:pPr>
                  <w:r w:rsidRPr="00AC2696">
                    <w:rPr>
                      <w:rFonts w:ascii="Calibri" w:hAnsi="Calibri" w:cs="Arial"/>
                      <w:color w:val="000000" w:themeColor="text1"/>
                      <w:sz w:val="24"/>
                      <w:szCs w:val="24"/>
                    </w:rPr>
                    <w:t>Type of meeting</w:t>
                  </w:r>
                </w:p>
              </w:tc>
              <w:sdt>
                <w:sdtPr>
                  <w:rPr>
                    <w:rFonts w:ascii="Calibri" w:hAnsi="Calibri" w:cs="Arial"/>
                    <w:color w:val="000000" w:themeColor="text1"/>
                    <w:sz w:val="24"/>
                    <w:szCs w:val="24"/>
                  </w:rPr>
                  <w:id w:val="-1539655202"/>
                  <w:placeholder>
                    <w:docPart w:val="04CE5B0775AE4946B7A03ED1E65489CC"/>
                  </w:placeholder>
                </w:sdtPr>
                <w:sdtEndPr/>
                <w:sdtContent>
                  <w:tc>
                    <w:tcPr>
                      <w:tcW w:w="2983" w:type="dxa"/>
                      <w:tcBorders>
                        <w:right w:val="single" w:sz="8" w:space="0" w:color="F07F09" w:themeColor="accent1"/>
                      </w:tcBorders>
                    </w:tcPr>
                    <w:p w:rsidR="00C51F2B" w:rsidRPr="00AC2696" w:rsidRDefault="00591B44" w:rsidP="00010F1A">
                      <w:pPr>
                        <w:spacing w:after="0"/>
                        <w:rPr>
                          <w:rFonts w:ascii="Calibri" w:hAnsi="Calibri" w:cs="Arial"/>
                          <w:color w:val="000000" w:themeColor="text1"/>
                          <w:sz w:val="24"/>
                          <w:szCs w:val="24"/>
                        </w:rPr>
                      </w:pPr>
                      <w:r>
                        <w:rPr>
                          <w:rFonts w:ascii="Calibri" w:hAnsi="Calibri" w:cs="Arial"/>
                          <w:color w:val="000000" w:themeColor="text1"/>
                          <w:sz w:val="24"/>
                          <w:szCs w:val="24"/>
                        </w:rPr>
                        <w:t>General</w:t>
                      </w:r>
                    </w:p>
                  </w:tc>
                </w:sdtContent>
              </w:sdt>
            </w:tr>
            <w:tr w:rsidR="00C51F2B" w:rsidRPr="00AC2696" w:rsidTr="00B41360">
              <w:tc>
                <w:tcPr>
                  <w:tcW w:w="2407" w:type="dxa"/>
                  <w:tcBorders>
                    <w:left w:val="nil"/>
                  </w:tcBorders>
                </w:tcPr>
                <w:p w:rsidR="00C51F2B" w:rsidRPr="00AC2696" w:rsidRDefault="00935161">
                  <w:pPr>
                    <w:pStyle w:val="Heading3"/>
                    <w:spacing w:after="0"/>
                    <w:rPr>
                      <w:rFonts w:ascii="Calibri" w:hAnsi="Calibri" w:cs="Arial"/>
                      <w:color w:val="000000" w:themeColor="text1"/>
                      <w:sz w:val="24"/>
                      <w:szCs w:val="24"/>
                    </w:rPr>
                  </w:pPr>
                  <w:r w:rsidRPr="00AC2696">
                    <w:rPr>
                      <w:rFonts w:ascii="Calibri" w:hAnsi="Calibri" w:cs="Arial"/>
                      <w:color w:val="000000" w:themeColor="text1"/>
                      <w:sz w:val="24"/>
                      <w:szCs w:val="24"/>
                    </w:rPr>
                    <w:t>Facilitator</w:t>
                  </w:r>
                </w:p>
              </w:tc>
              <w:sdt>
                <w:sdtPr>
                  <w:rPr>
                    <w:rFonts w:ascii="Calibri" w:hAnsi="Calibri" w:cs="Arial"/>
                    <w:color w:val="000000" w:themeColor="text1"/>
                    <w:sz w:val="24"/>
                    <w:szCs w:val="24"/>
                  </w:rPr>
                  <w:id w:val="-582762193"/>
                  <w:placeholder>
                    <w:docPart w:val="3C325D3BF0D84C5EB49DBF1271981E46"/>
                  </w:placeholder>
                </w:sdtPr>
                <w:sdtEndPr/>
                <w:sdtContent>
                  <w:tc>
                    <w:tcPr>
                      <w:tcW w:w="2983" w:type="dxa"/>
                      <w:tcBorders>
                        <w:right w:val="single" w:sz="8" w:space="0" w:color="F07F09" w:themeColor="accent1"/>
                      </w:tcBorders>
                    </w:tcPr>
                    <w:p w:rsidR="00C51F2B" w:rsidRPr="00AC2696" w:rsidRDefault="00194E2B" w:rsidP="00010F1A">
                      <w:pPr>
                        <w:spacing w:after="0"/>
                        <w:rPr>
                          <w:rFonts w:ascii="Calibri" w:hAnsi="Calibri" w:cs="Arial"/>
                          <w:color w:val="000000" w:themeColor="text1"/>
                          <w:sz w:val="24"/>
                          <w:szCs w:val="24"/>
                        </w:rPr>
                      </w:pPr>
                      <w:r>
                        <w:rPr>
                          <w:rFonts w:ascii="Calibri" w:hAnsi="Calibri" w:cs="Arial"/>
                          <w:color w:val="000000" w:themeColor="text1"/>
                          <w:sz w:val="24"/>
                          <w:szCs w:val="24"/>
                        </w:rPr>
                        <w:t>Michael Butler</w:t>
                      </w:r>
                    </w:p>
                  </w:tc>
                </w:sdtContent>
              </w:sdt>
            </w:tr>
            <w:tr w:rsidR="00C51F2B" w:rsidRPr="00AC2696" w:rsidTr="00B41360">
              <w:tc>
                <w:tcPr>
                  <w:tcW w:w="2407" w:type="dxa"/>
                  <w:tcBorders>
                    <w:left w:val="nil"/>
                  </w:tcBorders>
                </w:tcPr>
                <w:p w:rsidR="00C51F2B" w:rsidRPr="00AC2696" w:rsidRDefault="00935161">
                  <w:pPr>
                    <w:pStyle w:val="Heading3"/>
                    <w:spacing w:after="0"/>
                    <w:rPr>
                      <w:rFonts w:ascii="Calibri" w:hAnsi="Calibri" w:cs="Arial"/>
                      <w:color w:val="000000" w:themeColor="text1"/>
                      <w:sz w:val="24"/>
                      <w:szCs w:val="24"/>
                    </w:rPr>
                  </w:pPr>
                  <w:r w:rsidRPr="00AC2696">
                    <w:rPr>
                      <w:rFonts w:ascii="Calibri" w:hAnsi="Calibri" w:cs="Arial"/>
                      <w:color w:val="000000" w:themeColor="text1"/>
                      <w:sz w:val="24"/>
                      <w:szCs w:val="24"/>
                    </w:rPr>
                    <w:t>Note taker</w:t>
                  </w:r>
                </w:p>
              </w:tc>
              <w:sdt>
                <w:sdtPr>
                  <w:rPr>
                    <w:rFonts w:ascii="Calibri" w:hAnsi="Calibri" w:cs="Arial"/>
                    <w:color w:val="000000" w:themeColor="text1"/>
                    <w:sz w:val="24"/>
                    <w:szCs w:val="24"/>
                  </w:rPr>
                  <w:id w:val="-2138095640"/>
                  <w:placeholder>
                    <w:docPart w:val="3C325D3BF0D84C5EB49DBF1271981E46"/>
                  </w:placeholder>
                </w:sdtPr>
                <w:sdtEndPr/>
                <w:sdtContent>
                  <w:tc>
                    <w:tcPr>
                      <w:tcW w:w="2983" w:type="dxa"/>
                      <w:tcBorders>
                        <w:right w:val="single" w:sz="8" w:space="0" w:color="F07F09" w:themeColor="accent1"/>
                      </w:tcBorders>
                    </w:tcPr>
                    <w:p w:rsidR="00C51F2B" w:rsidRPr="00AC2696" w:rsidRDefault="00A35AC2" w:rsidP="00010F1A">
                      <w:pPr>
                        <w:spacing w:after="0"/>
                        <w:rPr>
                          <w:rFonts w:ascii="Calibri" w:hAnsi="Calibri" w:cs="Arial"/>
                          <w:color w:val="000000" w:themeColor="text1"/>
                          <w:sz w:val="24"/>
                          <w:szCs w:val="24"/>
                        </w:rPr>
                      </w:pPr>
                      <w:r>
                        <w:rPr>
                          <w:rFonts w:ascii="Calibri" w:hAnsi="Calibri" w:cs="Arial"/>
                          <w:color w:val="000000" w:themeColor="text1"/>
                          <w:sz w:val="24"/>
                          <w:szCs w:val="24"/>
                        </w:rPr>
                        <w:t>Julie Liscano</w:t>
                      </w:r>
                    </w:p>
                  </w:tc>
                </w:sdtContent>
              </w:sdt>
            </w:tr>
          </w:tbl>
          <w:p w:rsidR="00C51F2B" w:rsidRPr="00AC2696" w:rsidRDefault="00C51F2B">
            <w:pPr>
              <w:spacing w:after="0"/>
              <w:rPr>
                <w:rFonts w:ascii="Calibri" w:hAnsi="Calibri" w:cs="Arial"/>
                <w:color w:val="000000" w:themeColor="text1"/>
                <w:sz w:val="24"/>
                <w:szCs w:val="24"/>
              </w:rPr>
            </w:pPr>
          </w:p>
        </w:tc>
        <w:tc>
          <w:tcPr>
            <w:tcW w:w="5400" w:type="dxa"/>
          </w:tcPr>
          <w:tbl>
            <w:tblPr>
              <w:tblW w:w="5000" w:type="pct"/>
              <w:tblInd w:w="1" w:type="dxa"/>
              <w:tblLayout w:type="fixed"/>
              <w:tblCellMar>
                <w:left w:w="0" w:type="dxa"/>
                <w:right w:w="0" w:type="dxa"/>
              </w:tblCellMar>
              <w:tblLook w:val="04A0" w:firstRow="1" w:lastRow="0" w:firstColumn="1" w:lastColumn="0" w:noHBand="0" w:noVBand="1"/>
            </w:tblPr>
            <w:tblGrid>
              <w:gridCol w:w="5400"/>
            </w:tblGrid>
            <w:tr w:rsidR="00C51F2B" w:rsidRPr="00AC2696">
              <w:tc>
                <w:tcPr>
                  <w:tcW w:w="5361" w:type="dxa"/>
                </w:tcPr>
                <w:p w:rsidR="00C51F2B" w:rsidRPr="00AC2696" w:rsidRDefault="00935161">
                  <w:pPr>
                    <w:spacing w:after="0"/>
                    <w:rPr>
                      <w:rFonts w:ascii="Calibri" w:hAnsi="Calibri" w:cs="Arial"/>
                      <w:color w:val="000000" w:themeColor="text1"/>
                      <w:sz w:val="24"/>
                      <w:szCs w:val="24"/>
                    </w:rPr>
                  </w:pPr>
                  <w:r w:rsidRPr="00AC2696">
                    <w:rPr>
                      <w:rFonts w:ascii="Calibri" w:hAnsi="Calibri" w:cs="Arial"/>
                      <w:color w:val="000000" w:themeColor="text1"/>
                      <w:sz w:val="24"/>
                      <w:szCs w:val="24"/>
                    </w:rPr>
                    <w:t>Attendees</w:t>
                  </w:r>
                  <w:r w:rsidR="009C36FE">
                    <w:rPr>
                      <w:rFonts w:ascii="Calibri" w:hAnsi="Calibri" w:cs="Arial"/>
                      <w:color w:val="000000" w:themeColor="text1"/>
                      <w:sz w:val="24"/>
                      <w:szCs w:val="24"/>
                    </w:rPr>
                    <w:t>:</w:t>
                  </w:r>
                </w:p>
                <w:p w:rsidR="00C51F2B" w:rsidRPr="00AC2696" w:rsidRDefault="005170AC" w:rsidP="00194E2B">
                  <w:pPr>
                    <w:spacing w:after="0"/>
                    <w:rPr>
                      <w:rFonts w:ascii="Calibri" w:hAnsi="Calibri" w:cs="Arial"/>
                      <w:color w:val="000000" w:themeColor="text1"/>
                      <w:sz w:val="24"/>
                      <w:szCs w:val="24"/>
                    </w:rPr>
                  </w:pPr>
                  <w:sdt>
                    <w:sdtPr>
                      <w:rPr>
                        <w:rFonts w:ascii="Calibri" w:hAnsi="Calibri" w:cs="Arial"/>
                        <w:color w:val="000000" w:themeColor="text1"/>
                        <w:sz w:val="24"/>
                        <w:szCs w:val="24"/>
                      </w:rPr>
                      <w:id w:val="1493522722"/>
                      <w:placeholder>
                        <w:docPart w:val="AB1C6BFB98A541A1B15D9C38C39DF78E"/>
                      </w:placeholder>
                    </w:sdtPr>
                    <w:sdtEndPr/>
                    <w:sdtContent>
                      <w:r w:rsidR="00194E2B">
                        <w:rPr>
                          <w:rFonts w:ascii="Calibri" w:hAnsi="Calibri" w:cs="Arial"/>
                          <w:color w:val="000000" w:themeColor="text1"/>
                          <w:sz w:val="24"/>
                          <w:szCs w:val="24"/>
                        </w:rPr>
                        <w:t>Michael Butler,</w:t>
                      </w:r>
                      <w:r w:rsidR="009C36FE">
                        <w:rPr>
                          <w:rFonts w:ascii="Calibri" w:hAnsi="Calibri" w:cs="Arial"/>
                          <w:color w:val="000000" w:themeColor="text1"/>
                          <w:sz w:val="24"/>
                          <w:szCs w:val="24"/>
                        </w:rPr>
                        <w:t xml:space="preserve"> Stacia Butler, Eric Logan, John Maroney</w:t>
                      </w:r>
                      <w:r w:rsidR="00194E2B">
                        <w:rPr>
                          <w:rFonts w:ascii="Calibri" w:hAnsi="Calibri" w:cs="Arial"/>
                          <w:color w:val="000000" w:themeColor="text1"/>
                          <w:sz w:val="24"/>
                          <w:szCs w:val="24"/>
                        </w:rPr>
                        <w:t xml:space="preserve">, Coach Largent, </w:t>
                      </w:r>
                      <w:r w:rsidR="009C36FE">
                        <w:rPr>
                          <w:rFonts w:ascii="Calibri" w:hAnsi="Calibri" w:cs="Arial"/>
                          <w:color w:val="000000" w:themeColor="text1"/>
                          <w:sz w:val="24"/>
                          <w:szCs w:val="24"/>
                        </w:rPr>
                        <w:t xml:space="preserve">Coach Price, </w:t>
                      </w:r>
                      <w:r w:rsidR="00194E2B">
                        <w:rPr>
                          <w:rFonts w:ascii="Calibri" w:hAnsi="Calibri" w:cs="Arial"/>
                          <w:color w:val="000000" w:themeColor="text1"/>
                          <w:sz w:val="24"/>
                          <w:szCs w:val="24"/>
                        </w:rPr>
                        <w:t xml:space="preserve">Julie </w:t>
                      </w:r>
                      <w:proofErr w:type="spellStart"/>
                      <w:r w:rsidR="00194E2B">
                        <w:rPr>
                          <w:rFonts w:ascii="Calibri" w:hAnsi="Calibri" w:cs="Arial"/>
                          <w:color w:val="000000" w:themeColor="text1"/>
                          <w:sz w:val="24"/>
                          <w:szCs w:val="24"/>
                        </w:rPr>
                        <w:t>Liscano,</w:t>
                      </w:r>
                      <w:proofErr w:type="spellEnd"/>
                      <w:r w:rsidR="009C36FE">
                        <w:rPr>
                          <w:rFonts w:ascii="Calibri" w:hAnsi="Calibri" w:cs="Arial"/>
                          <w:color w:val="000000" w:themeColor="text1"/>
                          <w:sz w:val="24"/>
                          <w:szCs w:val="24"/>
                        </w:rPr>
                        <w:t xml:space="preserve"> Mindy Thurman, Regina &amp; </w:t>
                      </w:r>
                      <w:r w:rsidR="00194E2B">
                        <w:rPr>
                          <w:rFonts w:ascii="Calibri" w:hAnsi="Calibri" w:cs="Arial"/>
                          <w:color w:val="000000" w:themeColor="text1"/>
                          <w:sz w:val="24"/>
                          <w:szCs w:val="24"/>
                        </w:rPr>
                        <w:t>Jason Hambric</w:t>
                      </w:r>
                      <w:r w:rsidR="009C36FE">
                        <w:rPr>
                          <w:rFonts w:ascii="Calibri" w:hAnsi="Calibri" w:cs="Arial"/>
                          <w:color w:val="000000" w:themeColor="text1"/>
                          <w:sz w:val="24"/>
                          <w:szCs w:val="24"/>
                        </w:rPr>
                        <w:t xml:space="preserve">k, Dana </w:t>
                      </w:r>
                      <w:proofErr w:type="spellStart"/>
                      <w:r w:rsidR="009C36FE">
                        <w:rPr>
                          <w:rFonts w:ascii="Calibri" w:hAnsi="Calibri" w:cs="Arial"/>
                          <w:color w:val="000000" w:themeColor="text1"/>
                          <w:sz w:val="24"/>
                          <w:szCs w:val="24"/>
                        </w:rPr>
                        <w:t>Shult</w:t>
                      </w:r>
                      <w:proofErr w:type="spellEnd"/>
                      <w:r w:rsidR="009C36FE">
                        <w:rPr>
                          <w:rFonts w:ascii="Calibri" w:hAnsi="Calibri" w:cs="Arial"/>
                          <w:color w:val="000000" w:themeColor="text1"/>
                          <w:sz w:val="24"/>
                          <w:szCs w:val="24"/>
                        </w:rPr>
                        <w:t xml:space="preserve">, Courtney and Tom Allen, Vaughn </w:t>
                      </w:r>
                      <w:proofErr w:type="spellStart"/>
                      <w:r w:rsidR="009C36FE">
                        <w:rPr>
                          <w:rFonts w:ascii="Calibri" w:hAnsi="Calibri" w:cs="Arial"/>
                          <w:color w:val="000000" w:themeColor="text1"/>
                          <w:sz w:val="24"/>
                          <w:szCs w:val="24"/>
                        </w:rPr>
                        <w:t>Grabarkewitz</w:t>
                      </w:r>
                      <w:proofErr w:type="spellEnd"/>
                      <w:r w:rsidR="009C36FE">
                        <w:rPr>
                          <w:rFonts w:ascii="Calibri" w:hAnsi="Calibri" w:cs="Arial"/>
                          <w:color w:val="000000" w:themeColor="text1"/>
                          <w:sz w:val="24"/>
                          <w:szCs w:val="24"/>
                        </w:rPr>
                        <w:t xml:space="preserve">, Mike and Camily Teed, Kyle Corcoran, Eric &amp; </w:t>
                      </w:r>
                      <w:proofErr w:type="spellStart"/>
                      <w:r w:rsidR="009C36FE">
                        <w:rPr>
                          <w:rFonts w:ascii="Calibri" w:hAnsi="Calibri" w:cs="Arial"/>
                          <w:color w:val="000000" w:themeColor="text1"/>
                          <w:sz w:val="24"/>
                          <w:szCs w:val="24"/>
                        </w:rPr>
                        <w:t>Peneta</w:t>
                      </w:r>
                      <w:proofErr w:type="spellEnd"/>
                      <w:r w:rsidR="009C36FE">
                        <w:rPr>
                          <w:rFonts w:ascii="Calibri" w:hAnsi="Calibri" w:cs="Arial"/>
                          <w:color w:val="000000" w:themeColor="text1"/>
                          <w:sz w:val="24"/>
                          <w:szCs w:val="24"/>
                        </w:rPr>
                        <w:t xml:space="preserve"> Parsley</w:t>
                      </w:r>
                    </w:sdtContent>
                  </w:sdt>
                </w:p>
              </w:tc>
            </w:tr>
          </w:tbl>
          <w:p w:rsidR="00C51F2B" w:rsidRPr="00AC2696" w:rsidRDefault="00C51F2B">
            <w:pPr>
              <w:spacing w:after="0"/>
              <w:rPr>
                <w:rFonts w:ascii="Calibri" w:hAnsi="Calibri" w:cs="Arial"/>
                <w:color w:val="000000" w:themeColor="text1"/>
                <w:sz w:val="24"/>
                <w:szCs w:val="24"/>
              </w:rPr>
            </w:pPr>
          </w:p>
        </w:tc>
      </w:tr>
    </w:tbl>
    <w:p w:rsidR="009C36FE" w:rsidRDefault="009C36FE" w:rsidP="009C36FE">
      <w:r>
        <w:t>Meeting Started at 4:32</w:t>
      </w:r>
    </w:p>
    <w:p w:rsidR="009C36FE" w:rsidRDefault="009C36FE" w:rsidP="009C36FE">
      <w:r>
        <w:t>Michael Butler—President Welcome Introductions of Board</w:t>
      </w:r>
    </w:p>
    <w:p w:rsidR="009C36FE" w:rsidRDefault="009C36FE" w:rsidP="009C36FE">
      <w:pPr>
        <w:spacing w:after="0"/>
      </w:pPr>
      <w:r>
        <w:t xml:space="preserve">Recap of parent mandatory meeting.  Opportunities help with Banquet committee, Concessions needing co-chair for each team to help with closing. Mindy special event night help with organization of nights. </w:t>
      </w:r>
    </w:p>
    <w:p w:rsidR="009C36FE" w:rsidRDefault="009C36FE" w:rsidP="009C36FE">
      <w:pPr>
        <w:spacing w:before="100" w:beforeAutospacing="1" w:after="0"/>
      </w:pPr>
      <w:r>
        <w:t>Financial update Eric Logan.  Plan year started July 23</w:t>
      </w:r>
      <w:r w:rsidRPr="00457F1D">
        <w:rPr>
          <w:vertAlign w:val="superscript"/>
        </w:rPr>
        <w:t>rd</w:t>
      </w:r>
      <w:r>
        <w:rPr>
          <w:vertAlign w:val="superscript"/>
        </w:rPr>
        <w:t>,</w:t>
      </w:r>
      <w:r>
        <w:t xml:space="preserve"> 2019 Income in and out $416 above.  Balance $10,985.  Just purchased concessions $500, popcorn machine $250.  No limit on money raised for the year. Concessions will be the biggest moneymaker.  </w:t>
      </w:r>
    </w:p>
    <w:p w:rsidR="009C36FE" w:rsidRDefault="009C36FE" w:rsidP="009C36FE">
      <w:pPr>
        <w:spacing w:before="100" w:beforeAutospacing="1" w:after="0"/>
      </w:pPr>
      <w:r>
        <w:t xml:space="preserve">Website update Eric Logan.  Website schedules updated, rosters will be updated once finalized.  </w:t>
      </w:r>
    </w:p>
    <w:p w:rsidR="009C36FE" w:rsidRDefault="009C36FE" w:rsidP="009C36FE">
      <w:pPr>
        <w:spacing w:before="100" w:beforeAutospacing="1" w:after="0"/>
      </w:pPr>
      <w:r>
        <w:t xml:space="preserve">Membership update Stacia Butler:  We have received about half of memberships.  Sending google forms for packages that will have the extra yard signs and decals.  Will </w:t>
      </w:r>
      <w:proofErr w:type="gramStart"/>
      <w:r>
        <w:t>be able to</w:t>
      </w:r>
      <w:proofErr w:type="gramEnd"/>
      <w:r>
        <w:t xml:space="preserve"> purchase ala carte yard signs, decals, and hats.  </w:t>
      </w:r>
    </w:p>
    <w:p w:rsidR="009C36FE" w:rsidRDefault="009C36FE" w:rsidP="009C36FE">
      <w:pPr>
        <w:spacing w:before="100" w:beforeAutospacing="1" w:after="0"/>
      </w:pPr>
      <w:r>
        <w:t xml:space="preserve">Concessions update Julie Liscano: Concessions has already started.  Signup Genius up and going.  Signups are going slow but will send </w:t>
      </w:r>
      <w:r>
        <w:t>an</w:t>
      </w:r>
      <w:r>
        <w:t xml:space="preserve"> email out with links to get more signups.  Stocked Concessions today and are excited that we will be using a popcorn maker this year.  Cart will always be used at all games near the field.</w:t>
      </w:r>
    </w:p>
    <w:p w:rsidR="009C36FE" w:rsidRDefault="009C36FE" w:rsidP="009C36FE">
      <w:pPr>
        <w:spacing w:before="100" w:beforeAutospacing="1" w:after="0"/>
      </w:pPr>
      <w:r>
        <w:t xml:space="preserve">Food for players finalized:  Varsity Jersey Mikes for district games.  3 sandwich options chicken, ham and roast beef.  Both JV double headers will have protein bars in dugout to eat in between games.   Stacia will send an email out with more information with pricing and signups for Jersey Mikes. </w:t>
      </w:r>
    </w:p>
    <w:p w:rsidR="009C36FE" w:rsidRDefault="009C36FE" w:rsidP="009C36FE">
      <w:pPr>
        <w:spacing w:before="100" w:beforeAutospacing="1" w:after="0"/>
      </w:pPr>
      <w:r>
        <w:t>Sprit wear yard signs $25 and decals $10 are going to be the same.  Personalized for both.  Trucker hats @25</w:t>
      </w:r>
    </w:p>
    <w:p w:rsidR="009C36FE" w:rsidRDefault="009C36FE" w:rsidP="009C36FE">
      <w:pPr>
        <w:spacing w:before="100" w:beforeAutospacing="1" w:after="0"/>
      </w:pPr>
      <w:r>
        <w:t>Fundraising efforts John Maroney…Ad Sales are going great.  Please reach out to any vendors that might want to help sponsor.  Needing someone to help sponsor pocket calendars.  Have received major contributions from sponsors.  February 10</w:t>
      </w:r>
      <w:r w:rsidRPr="00042932">
        <w:rPr>
          <w:vertAlign w:val="superscript"/>
        </w:rPr>
        <w:t>th</w:t>
      </w:r>
      <w:r>
        <w:t xml:space="preserve"> cutoff date for Ad sales.  Every team can have a pocket calendar for the ad sales of $1000. </w:t>
      </w:r>
    </w:p>
    <w:p w:rsidR="009C36FE" w:rsidRDefault="009C36FE" w:rsidP="009C36FE">
      <w:pPr>
        <w:spacing w:before="100" w:beforeAutospacing="1" w:after="0"/>
      </w:pPr>
      <w:r>
        <w:t>Questions:</w:t>
      </w:r>
    </w:p>
    <w:p w:rsidR="009C36FE" w:rsidRDefault="009C36FE" w:rsidP="009C36FE">
      <w:pPr>
        <w:spacing w:before="100" w:beforeAutospacing="1" w:after="0"/>
      </w:pPr>
      <w:r>
        <w:t>Next Meeting February 23rd</w:t>
      </w:r>
    </w:p>
    <w:p w:rsidR="00C51F2B" w:rsidRPr="00AC2696" w:rsidRDefault="009C36FE" w:rsidP="009C36FE">
      <w:pPr>
        <w:spacing w:before="100" w:beforeAutospacing="1" w:after="0"/>
        <w:rPr>
          <w:rFonts w:ascii="Calibri" w:hAnsi="Calibri" w:cs="Arial"/>
          <w:color w:val="000000" w:themeColor="text1"/>
          <w:sz w:val="24"/>
          <w:szCs w:val="24"/>
        </w:rPr>
      </w:pPr>
      <w:r>
        <w:t>Meeting adjourned at 5:20</w:t>
      </w:r>
    </w:p>
    <w:sectPr w:rsidR="00C51F2B" w:rsidRPr="00AC2696" w:rsidSect="00E17D6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0AC" w:rsidRDefault="005170AC">
      <w:r>
        <w:separator/>
      </w:r>
    </w:p>
    <w:p w:rsidR="005170AC" w:rsidRDefault="005170AC"/>
    <w:p w:rsidR="005170AC" w:rsidRDefault="005170AC"/>
  </w:endnote>
  <w:endnote w:type="continuationSeparator" w:id="0">
    <w:p w:rsidR="005170AC" w:rsidRDefault="005170AC">
      <w:r>
        <w:continuationSeparator/>
      </w:r>
    </w:p>
    <w:p w:rsidR="005170AC" w:rsidRDefault="005170AC"/>
    <w:p w:rsidR="005170AC" w:rsidRDefault="005170AC"/>
  </w:endnote>
  <w:endnote w:type="continuationNotice" w:id="1">
    <w:p w:rsidR="005170AC" w:rsidRDefault="005170A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bas Neue">
    <w:altName w:val="Arial"/>
    <w:panose1 w:val="00000000000000000000"/>
    <w:charset w:val="00"/>
    <w:family w:val="swiss"/>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6FE" w:rsidRDefault="009C3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F2B" w:rsidRDefault="00935161">
    <w:pPr>
      <w:pStyle w:val="Footer"/>
    </w:pPr>
    <w:r w:rsidRPr="003E36E2">
      <w:rPr>
        <w:b/>
        <w:color w:val="331E54"/>
      </w:rPr>
      <w:t>Page</w:t>
    </w:r>
    <w:r>
      <w:t xml:space="preserve"> </w:t>
    </w:r>
    <w:r w:rsidR="004A0080">
      <w:fldChar w:fldCharType="begin"/>
    </w:r>
    <w:r>
      <w:instrText xml:space="preserve"> PAGE   \* MERGEFORMAT </w:instrText>
    </w:r>
    <w:r w:rsidR="004A0080">
      <w:fldChar w:fldCharType="separate"/>
    </w:r>
    <w:r w:rsidR="00F97900">
      <w:rPr>
        <w:noProof/>
      </w:rPr>
      <w:t>1</w:t>
    </w:r>
    <w:r w:rsidR="004A0080">
      <w:fldChar w:fldCharType="end"/>
    </w:r>
    <w:r w:rsidR="003E36E2">
      <w:t xml:space="preserve"> of </w:t>
    </w:r>
    <w:r w:rsidR="005170AC">
      <w:fldChar w:fldCharType="begin"/>
    </w:r>
    <w:r w:rsidR="005170AC">
      <w:instrText xml:space="preserve"> NUMPAGES  \* Arabic  \* MERGEFORMAT </w:instrText>
    </w:r>
    <w:r w:rsidR="005170AC">
      <w:fldChar w:fldCharType="separate"/>
    </w:r>
    <w:r w:rsidR="00F97900">
      <w:rPr>
        <w:noProof/>
      </w:rPr>
      <w:t>1</w:t>
    </w:r>
    <w:r w:rsidR="005170A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6FE" w:rsidRDefault="009C3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0AC" w:rsidRDefault="005170AC">
      <w:r>
        <w:separator/>
      </w:r>
    </w:p>
    <w:p w:rsidR="005170AC" w:rsidRDefault="005170AC"/>
    <w:p w:rsidR="005170AC" w:rsidRDefault="005170AC"/>
  </w:footnote>
  <w:footnote w:type="continuationSeparator" w:id="0">
    <w:p w:rsidR="005170AC" w:rsidRDefault="005170AC">
      <w:r>
        <w:continuationSeparator/>
      </w:r>
    </w:p>
    <w:p w:rsidR="005170AC" w:rsidRDefault="005170AC"/>
    <w:p w:rsidR="005170AC" w:rsidRDefault="005170AC"/>
  </w:footnote>
  <w:footnote w:type="continuationNotice" w:id="1">
    <w:p w:rsidR="005170AC" w:rsidRDefault="005170A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6FE" w:rsidRDefault="009C36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961141" o:spid="_x0000_s2050" type="#_x0000_t75" style="position:absolute;left:0;text-align:left;margin-left:0;margin-top:0;width:539.35pt;height:504.55pt;z-index:-251655168;mso-position-horizontal:center;mso-position-horizontal-relative:margin;mso-position-vertical:center;mso-position-vertical-relative:margin" o:allowincell="f">
          <v:imagedata r:id="rId1" o:title="Baseball"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E2" w:rsidRPr="003E36E2" w:rsidRDefault="009C36FE" w:rsidP="00E17D65">
    <w:pPr>
      <w:pStyle w:val="Header"/>
      <w:jc w:val="center"/>
      <w:rPr>
        <w:rFonts w:ascii="Bebas Neue" w:hAnsi="Bebas Neue"/>
        <w:color w:val="331E54"/>
        <w:sz w:val="52"/>
      </w:rPr>
    </w:pPr>
    <w:r>
      <w:rPr>
        <w:rFonts w:ascii="Calibri" w:hAnsi="Calibri" w:cs="Arial"/>
        <w:noProof/>
        <w:color w:val="000000" w:themeColor="text1"/>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961142" o:spid="_x0000_s2051" type="#_x0000_t75" style="position:absolute;left:0;text-align:left;margin-left:0;margin-top:0;width:539.35pt;height:504.55pt;z-index:-251654144;mso-position-horizontal:center;mso-position-horizontal-relative:margin;mso-position-vertical:center;mso-position-vertical-relative:margin" o:allowincell="f">
          <v:imagedata r:id="rId1" o:title="Baseball" gain="19661f" blacklevel="22938f"/>
        </v:shape>
      </w:pict>
    </w:r>
    <w:r w:rsidR="003E36E2">
      <w:rPr>
        <w:rFonts w:ascii="Calibri" w:hAnsi="Calibri" w:cs="Arial"/>
        <w:noProof/>
        <w:color w:val="000000" w:themeColor="text1"/>
        <w:sz w:val="24"/>
        <w:szCs w:val="24"/>
        <w:lang w:eastAsia="en-US"/>
      </w:rPr>
      <w:drawing>
        <wp:anchor distT="0" distB="0" distL="114300" distR="114300" simplePos="0" relativeHeight="251659264" behindDoc="1" locked="0" layoutInCell="1" allowOverlap="1" wp14:anchorId="240A3670" wp14:editId="36D72973">
          <wp:simplePos x="0" y="0"/>
          <wp:positionH relativeFrom="column">
            <wp:posOffset>171450</wp:posOffset>
          </wp:positionH>
          <wp:positionV relativeFrom="paragraph">
            <wp:posOffset>1120140</wp:posOffset>
          </wp:positionV>
          <wp:extent cx="6635115" cy="664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S Baseball Washout.png"/>
                  <pic:cNvPicPr/>
                </pic:nvPicPr>
                <pic:blipFill>
                  <a:blip r:embed="rId2">
                    <a:extLst>
                      <a:ext uri="{28A0092B-C50C-407E-A947-70E740481C1C}">
                        <a14:useLocalDpi xmlns:a14="http://schemas.microsoft.com/office/drawing/2010/main" val="0"/>
                      </a:ext>
                    </a:extLst>
                  </a:blip>
                  <a:stretch>
                    <a:fillRect/>
                  </a:stretch>
                </pic:blipFill>
                <pic:spPr>
                  <a:xfrm>
                    <a:off x="0" y="0"/>
                    <a:ext cx="6635115" cy="6642100"/>
                  </a:xfrm>
                  <a:prstGeom prst="rect">
                    <a:avLst/>
                  </a:prstGeom>
                </pic:spPr>
              </pic:pic>
            </a:graphicData>
          </a:graphic>
          <wp14:sizeRelH relativeFrom="page">
            <wp14:pctWidth>0</wp14:pctWidth>
          </wp14:sizeRelH>
          <wp14:sizeRelV relativeFrom="page">
            <wp14:pctHeight>0</wp14:pctHeight>
          </wp14:sizeRelV>
        </wp:anchor>
      </w:drawing>
    </w:r>
    <w:r w:rsidR="00E17D65" w:rsidRPr="003E36E2">
      <w:rPr>
        <w:rFonts w:ascii="Bebas Neue" w:hAnsi="Bebas Neue"/>
        <w:color w:val="331E54"/>
        <w:sz w:val="52"/>
      </w:rPr>
      <w:t>IHS BASEBALL BOOSTER CLUB 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D65" w:rsidRPr="00E17D65" w:rsidRDefault="009C36FE" w:rsidP="00E17D65">
    <w:pPr>
      <w:pStyle w:val="Title"/>
      <w:jc w:val="cent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961140" o:spid="_x0000_s2049" type="#_x0000_t75" style="position:absolute;left:0;text-align:left;margin-left:0;margin-top:0;width:539.35pt;height:504.55pt;z-index:-251656192;mso-position-horizontal:center;mso-position-horizontal-relative:margin;mso-position-vertical:center;mso-position-vertical-relative:margin" o:allowincell="f">
          <v:imagedata r:id="rId1" o:title="Baseball" gain="19661f" blacklevel="22938f"/>
        </v:shape>
      </w:pict>
    </w:r>
    <w:r w:rsidR="00E17D65">
      <w:rPr>
        <w:noProof/>
        <w:lang w:eastAsia="en-US"/>
      </w:rPr>
      <w:drawing>
        <wp:anchor distT="0" distB="0" distL="114300" distR="114300" simplePos="0" relativeHeight="251657216" behindDoc="1" locked="0" layoutInCell="1" allowOverlap="1" wp14:anchorId="775DF48B" wp14:editId="6A7B7B8B">
          <wp:simplePos x="0" y="0"/>
          <wp:positionH relativeFrom="column">
            <wp:posOffset>141583</wp:posOffset>
          </wp:positionH>
          <wp:positionV relativeFrom="paragraph">
            <wp:posOffset>1450822</wp:posOffset>
          </wp:positionV>
          <wp:extent cx="6635237" cy="664255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HS Baseball Washout.png"/>
                  <pic:cNvPicPr/>
                </pic:nvPicPr>
                <pic:blipFill>
                  <a:blip r:embed="rId2">
                    <a:extLst>
                      <a:ext uri="{28A0092B-C50C-407E-A947-70E740481C1C}">
                        <a14:useLocalDpi xmlns:a14="http://schemas.microsoft.com/office/drawing/2010/main" val="0"/>
                      </a:ext>
                    </a:extLst>
                  </a:blip>
                  <a:stretch>
                    <a:fillRect/>
                  </a:stretch>
                </pic:blipFill>
                <pic:spPr>
                  <a:xfrm>
                    <a:off x="0" y="0"/>
                    <a:ext cx="6635237" cy="6642552"/>
                  </a:xfrm>
                  <a:prstGeom prst="rect">
                    <a:avLst/>
                  </a:prstGeom>
                </pic:spPr>
              </pic:pic>
            </a:graphicData>
          </a:graphic>
          <wp14:sizeRelH relativeFrom="page">
            <wp14:pctWidth>0</wp14:pctWidth>
          </wp14:sizeRelH>
          <wp14:sizeRelV relativeFrom="page">
            <wp14:pctHeight>0</wp14:pctHeight>
          </wp14:sizeRelV>
        </wp:anchor>
      </w:drawing>
    </w:r>
    <w:sdt>
      <w:sdtPr>
        <w:rPr>
          <w:color w:val="6600CC"/>
          <w:sz w:val="40"/>
          <w:szCs w:val="40"/>
        </w:rPr>
        <w:id w:val="-28568368"/>
        <w:placeholder>
          <w:docPart w:val="8BD37893DCB440D092E0FA824A79C066"/>
        </w:placeholder>
      </w:sdtPr>
      <w:sdtEndPr>
        <w:rPr>
          <w:rFonts w:ascii="Calibri" w:hAnsi="Calibri" w:cs="Arial"/>
          <w:sz w:val="36"/>
          <w:szCs w:val="36"/>
        </w:rPr>
      </w:sdtEndPr>
      <w:sdtContent>
        <w:r w:rsidR="00930F96" w:rsidRPr="000D4891">
          <w:rPr>
            <w:color w:val="6600CC"/>
            <w:sz w:val="36"/>
            <w:szCs w:val="36"/>
          </w:rPr>
          <w:t>I</w:t>
        </w:r>
        <w:r w:rsidR="00930F96">
          <w:rPr>
            <w:rFonts w:ascii="Calibri" w:hAnsi="Calibri" w:cs="Arial"/>
            <w:color w:val="6600CC"/>
            <w:sz w:val="36"/>
            <w:szCs w:val="36"/>
          </w:rPr>
          <w:t>HS Knights</w:t>
        </w:r>
        <w:r w:rsidR="00C5555D" w:rsidRPr="00AC2696">
          <w:rPr>
            <w:rFonts w:ascii="Calibri" w:hAnsi="Calibri" w:cs="Arial"/>
            <w:color w:val="6600CC"/>
            <w:sz w:val="36"/>
            <w:szCs w:val="36"/>
          </w:rPr>
          <w:t xml:space="preserve"> </w:t>
        </w:r>
        <w:r w:rsidR="00EF4DD1">
          <w:rPr>
            <w:rFonts w:ascii="Calibri" w:hAnsi="Calibri" w:cs="Arial"/>
            <w:color w:val="6600CC"/>
            <w:sz w:val="36"/>
            <w:szCs w:val="36"/>
          </w:rPr>
          <w:t>Base</w:t>
        </w:r>
        <w:r w:rsidR="00EF4DD1" w:rsidRPr="00AC2696">
          <w:rPr>
            <w:rFonts w:ascii="Calibri" w:hAnsi="Calibri" w:cs="Arial"/>
            <w:color w:val="6600CC"/>
            <w:sz w:val="36"/>
            <w:szCs w:val="36"/>
          </w:rPr>
          <w:t xml:space="preserve">ball </w:t>
        </w:r>
        <w:r w:rsidR="00C5555D" w:rsidRPr="00AC2696">
          <w:rPr>
            <w:rFonts w:ascii="Calibri" w:hAnsi="Calibri" w:cs="Arial"/>
            <w:color w:val="6600CC"/>
            <w:sz w:val="36"/>
            <w:szCs w:val="36"/>
          </w:rPr>
          <w:t>Booster Club</w:t>
        </w:r>
      </w:sdtContent>
    </w:sdt>
    <w:r w:rsidR="00C5555D" w:rsidRPr="00AC2696">
      <w:rPr>
        <w:rFonts w:ascii="Calibri" w:hAnsi="Calibri" w:cs="Arial"/>
        <w:color w:val="6600CC"/>
        <w:sz w:val="36"/>
        <w:szCs w:val="36"/>
      </w:rPr>
      <w:t xml:space="preserve">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625F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8CC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2A0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3288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6CC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D1B78"/>
    <w:multiLevelType w:val="hybridMultilevel"/>
    <w:tmpl w:val="2B247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07975"/>
    <w:multiLevelType w:val="hybridMultilevel"/>
    <w:tmpl w:val="E8C677B0"/>
    <w:lvl w:ilvl="0" w:tplc="55701DBE">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324659CE"/>
    <w:multiLevelType w:val="hybridMultilevel"/>
    <w:tmpl w:val="0746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63B13"/>
    <w:multiLevelType w:val="hybridMultilevel"/>
    <w:tmpl w:val="ED3EE788"/>
    <w:lvl w:ilvl="0" w:tplc="59A81A5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509075EE"/>
    <w:multiLevelType w:val="hybridMultilevel"/>
    <w:tmpl w:val="49801F72"/>
    <w:lvl w:ilvl="0" w:tplc="0038CBF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53FF2595"/>
    <w:multiLevelType w:val="hybridMultilevel"/>
    <w:tmpl w:val="DC5A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01821"/>
    <w:multiLevelType w:val="hybridMultilevel"/>
    <w:tmpl w:val="07465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FC4B0D"/>
    <w:multiLevelType w:val="hybridMultilevel"/>
    <w:tmpl w:val="DD40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821963"/>
    <w:multiLevelType w:val="hybridMultilevel"/>
    <w:tmpl w:val="2B247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8"/>
  </w:num>
  <w:num w:numId="14">
    <w:abstractNumId w:val="10"/>
  </w:num>
  <w:num w:numId="15">
    <w:abstractNumId w:val="11"/>
  </w:num>
  <w:num w:numId="16">
    <w:abstractNumId w:val="13"/>
  </w:num>
  <w:num w:numId="17">
    <w:abstractNumId w:val="14"/>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61"/>
    <w:rsid w:val="00010F1A"/>
    <w:rsid w:val="00055A71"/>
    <w:rsid w:val="000637E2"/>
    <w:rsid w:val="000D4891"/>
    <w:rsid w:val="0012039B"/>
    <w:rsid w:val="0012194D"/>
    <w:rsid w:val="001452DE"/>
    <w:rsid w:val="001647DF"/>
    <w:rsid w:val="00194E2B"/>
    <w:rsid w:val="001A4F82"/>
    <w:rsid w:val="001B2F3E"/>
    <w:rsid w:val="002062B0"/>
    <w:rsid w:val="00211537"/>
    <w:rsid w:val="0022777D"/>
    <w:rsid w:val="002310C4"/>
    <w:rsid w:val="00245E9B"/>
    <w:rsid w:val="0025352B"/>
    <w:rsid w:val="002600D4"/>
    <w:rsid w:val="00266F23"/>
    <w:rsid w:val="002835CF"/>
    <w:rsid w:val="002B1A92"/>
    <w:rsid w:val="002F187E"/>
    <w:rsid w:val="00330291"/>
    <w:rsid w:val="003C2529"/>
    <w:rsid w:val="003C32AB"/>
    <w:rsid w:val="003D2147"/>
    <w:rsid w:val="003E120F"/>
    <w:rsid w:val="003E36E2"/>
    <w:rsid w:val="00424026"/>
    <w:rsid w:val="0048699E"/>
    <w:rsid w:val="004A0080"/>
    <w:rsid w:val="005170AC"/>
    <w:rsid w:val="0052755B"/>
    <w:rsid w:val="00531E49"/>
    <w:rsid w:val="00542309"/>
    <w:rsid w:val="0055449B"/>
    <w:rsid w:val="00554E58"/>
    <w:rsid w:val="00591B44"/>
    <w:rsid w:val="005D3B3D"/>
    <w:rsid w:val="00626E4B"/>
    <w:rsid w:val="006567CF"/>
    <w:rsid w:val="006831CD"/>
    <w:rsid w:val="00726899"/>
    <w:rsid w:val="00727465"/>
    <w:rsid w:val="00733512"/>
    <w:rsid w:val="00747CB8"/>
    <w:rsid w:val="0085350A"/>
    <w:rsid w:val="0086253D"/>
    <w:rsid w:val="0086669E"/>
    <w:rsid w:val="00867819"/>
    <w:rsid w:val="008D70BB"/>
    <w:rsid w:val="00930F96"/>
    <w:rsid w:val="00935161"/>
    <w:rsid w:val="009538EE"/>
    <w:rsid w:val="00996BB6"/>
    <w:rsid w:val="009C36FE"/>
    <w:rsid w:val="009C3BF0"/>
    <w:rsid w:val="00A24AAE"/>
    <w:rsid w:val="00A33ABB"/>
    <w:rsid w:val="00A35AC2"/>
    <w:rsid w:val="00A6403F"/>
    <w:rsid w:val="00A92173"/>
    <w:rsid w:val="00A936D0"/>
    <w:rsid w:val="00AA7558"/>
    <w:rsid w:val="00AB25FC"/>
    <w:rsid w:val="00AC2696"/>
    <w:rsid w:val="00AC46AF"/>
    <w:rsid w:val="00AC7489"/>
    <w:rsid w:val="00AE1569"/>
    <w:rsid w:val="00AF14CE"/>
    <w:rsid w:val="00AF4950"/>
    <w:rsid w:val="00B41360"/>
    <w:rsid w:val="00B43C42"/>
    <w:rsid w:val="00B605CF"/>
    <w:rsid w:val="00B667B1"/>
    <w:rsid w:val="00B73016"/>
    <w:rsid w:val="00BA2539"/>
    <w:rsid w:val="00BF6B64"/>
    <w:rsid w:val="00C124A4"/>
    <w:rsid w:val="00C51F2B"/>
    <w:rsid w:val="00C547AD"/>
    <w:rsid w:val="00C5555D"/>
    <w:rsid w:val="00C74AF5"/>
    <w:rsid w:val="00C82EA1"/>
    <w:rsid w:val="00CA2A6B"/>
    <w:rsid w:val="00CA3055"/>
    <w:rsid w:val="00CA3892"/>
    <w:rsid w:val="00CE59E8"/>
    <w:rsid w:val="00D4350B"/>
    <w:rsid w:val="00D72839"/>
    <w:rsid w:val="00DD4DCF"/>
    <w:rsid w:val="00DE0CAF"/>
    <w:rsid w:val="00DF1C73"/>
    <w:rsid w:val="00DF5523"/>
    <w:rsid w:val="00E07FCB"/>
    <w:rsid w:val="00E10D0E"/>
    <w:rsid w:val="00E143FB"/>
    <w:rsid w:val="00E17D65"/>
    <w:rsid w:val="00E33548"/>
    <w:rsid w:val="00EF4DD1"/>
    <w:rsid w:val="00F05AFA"/>
    <w:rsid w:val="00F073CD"/>
    <w:rsid w:val="00F31748"/>
    <w:rsid w:val="00F41023"/>
    <w:rsid w:val="00F97900"/>
    <w:rsid w:val="00FA23FF"/>
    <w:rsid w:val="00FA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EDE375A"/>
  <w15:docId w15:val="{524FA8FC-192C-4F2B-84D7-CA15B23B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F2B"/>
    <w:pPr>
      <w:spacing w:before="120" w:after="40" w:line="240" w:lineRule="auto"/>
      <w:ind w:left="72"/>
    </w:pPr>
    <w:rPr>
      <w:sz w:val="21"/>
      <w:szCs w:val="21"/>
    </w:rPr>
  </w:style>
  <w:style w:type="paragraph" w:styleId="Heading1">
    <w:name w:val="heading 1"/>
    <w:basedOn w:val="Normal"/>
    <w:next w:val="Normal"/>
    <w:unhideWhenUsed/>
    <w:qFormat/>
    <w:rsid w:val="00C51F2B"/>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unhideWhenUsed/>
    <w:qFormat/>
    <w:rsid w:val="00C51F2B"/>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C51F2B"/>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C51F2B"/>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rsid w:val="00C51F2B"/>
    <w:pPr>
      <w:spacing w:after="0" w:line="240" w:lineRule="auto"/>
    </w:pPr>
  </w:style>
  <w:style w:type="character" w:styleId="PlaceholderText">
    <w:name w:val="Placeholder Text"/>
    <w:basedOn w:val="DefaultParagraphFont"/>
    <w:uiPriority w:val="99"/>
    <w:semiHidden/>
    <w:rsid w:val="00C51F2B"/>
    <w:rPr>
      <w:color w:val="808080"/>
    </w:rPr>
  </w:style>
  <w:style w:type="paragraph" w:styleId="Footer">
    <w:name w:val="footer"/>
    <w:basedOn w:val="Normal"/>
    <w:link w:val="FooterChar"/>
    <w:uiPriority w:val="1"/>
    <w:unhideWhenUsed/>
    <w:rsid w:val="00C51F2B"/>
    <w:pPr>
      <w:tabs>
        <w:tab w:val="center" w:pos="4680"/>
        <w:tab w:val="right" w:pos="9360"/>
      </w:tabs>
      <w:spacing w:before="0" w:after="0"/>
      <w:jc w:val="right"/>
    </w:pPr>
  </w:style>
  <w:style w:type="character" w:customStyle="1" w:styleId="FooterChar">
    <w:name w:val="Footer Char"/>
    <w:basedOn w:val="DefaultParagraphFont"/>
    <w:link w:val="Footer"/>
    <w:uiPriority w:val="1"/>
    <w:rsid w:val="00C51F2B"/>
    <w:rPr>
      <w:sz w:val="21"/>
      <w:szCs w:val="21"/>
    </w:rPr>
  </w:style>
  <w:style w:type="paragraph" w:styleId="Title">
    <w:name w:val="Title"/>
    <w:basedOn w:val="Normal"/>
    <w:next w:val="Normal"/>
    <w:qFormat/>
    <w:rsid w:val="00C51F2B"/>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unhideWhenUsed/>
    <w:qFormat/>
    <w:rsid w:val="00C51F2B"/>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C51F2B"/>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C51F2B"/>
    <w:rPr>
      <w:i/>
      <w:iCs/>
      <w:color w:val="auto"/>
    </w:rPr>
  </w:style>
  <w:style w:type="paragraph" w:styleId="Header">
    <w:name w:val="header"/>
    <w:basedOn w:val="Normal"/>
    <w:link w:val="HeaderChar"/>
    <w:uiPriority w:val="99"/>
    <w:unhideWhenUsed/>
    <w:rsid w:val="00C51F2B"/>
    <w:pPr>
      <w:tabs>
        <w:tab w:val="center" w:pos="4680"/>
        <w:tab w:val="right" w:pos="9360"/>
      </w:tabs>
      <w:spacing w:before="0" w:after="0"/>
    </w:pPr>
  </w:style>
  <w:style w:type="character" w:customStyle="1" w:styleId="HeaderChar">
    <w:name w:val="Header Char"/>
    <w:basedOn w:val="DefaultParagraphFont"/>
    <w:link w:val="Header"/>
    <w:uiPriority w:val="99"/>
    <w:rsid w:val="00C51F2B"/>
    <w:rPr>
      <w:sz w:val="21"/>
      <w:szCs w:val="21"/>
    </w:rPr>
  </w:style>
  <w:style w:type="paragraph" w:styleId="BalloonText">
    <w:name w:val="Balloon Text"/>
    <w:basedOn w:val="Normal"/>
    <w:link w:val="BalloonTextChar"/>
    <w:uiPriority w:val="99"/>
    <w:semiHidden/>
    <w:unhideWhenUsed/>
    <w:rsid w:val="00B4136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60"/>
    <w:rPr>
      <w:rFonts w:ascii="Tahoma" w:hAnsi="Tahoma" w:cs="Tahoma"/>
      <w:sz w:val="16"/>
      <w:szCs w:val="16"/>
    </w:rPr>
  </w:style>
  <w:style w:type="paragraph" w:styleId="ListParagraph">
    <w:name w:val="List Paragraph"/>
    <w:basedOn w:val="Normal"/>
    <w:uiPriority w:val="34"/>
    <w:qFormat/>
    <w:rsid w:val="00B41360"/>
    <w:pPr>
      <w:spacing w:before="0" w:after="200" w:line="276"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aldana\Downloads\TS103463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EB2AFE7BDA425AA1879E047F062CAE"/>
        <w:category>
          <w:name w:val="General"/>
          <w:gallery w:val="placeholder"/>
        </w:category>
        <w:types>
          <w:type w:val="bbPlcHdr"/>
        </w:types>
        <w:behaviors>
          <w:behavior w:val="content"/>
        </w:behaviors>
        <w:guid w:val="{7A7B2C99-56C5-4284-92C7-DFE1BBC12964}"/>
      </w:docPartPr>
      <w:docPartBody>
        <w:p w:rsidR="0022473E" w:rsidRDefault="00D31994">
          <w:pPr>
            <w:pStyle w:val="11EB2AFE7BDA425AA1879E047F062CAE"/>
          </w:pPr>
          <w:r>
            <w:rPr>
              <w:rStyle w:val="SubtleEmphasis"/>
            </w:rPr>
            <w:t>[Location]</w:t>
          </w:r>
        </w:p>
      </w:docPartBody>
    </w:docPart>
    <w:docPart>
      <w:docPartPr>
        <w:name w:val="3C325D3BF0D84C5EB49DBF1271981E46"/>
        <w:category>
          <w:name w:val="General"/>
          <w:gallery w:val="placeholder"/>
        </w:category>
        <w:types>
          <w:type w:val="bbPlcHdr"/>
        </w:types>
        <w:behaviors>
          <w:behavior w:val="content"/>
        </w:behaviors>
        <w:guid w:val="{A180749D-BE93-4569-9198-84AD63C43598}"/>
      </w:docPartPr>
      <w:docPartBody>
        <w:p w:rsidR="0022473E" w:rsidRDefault="00D31994">
          <w:pPr>
            <w:pStyle w:val="3C325D3BF0D84C5EB49DBF1271981E46"/>
          </w:pPr>
          <w:r>
            <w:t>[Name]</w:t>
          </w:r>
        </w:p>
      </w:docPartBody>
    </w:docPart>
    <w:docPart>
      <w:docPartPr>
        <w:name w:val="04CE5B0775AE4946B7A03ED1E65489CC"/>
        <w:category>
          <w:name w:val="General"/>
          <w:gallery w:val="placeholder"/>
        </w:category>
        <w:types>
          <w:type w:val="bbPlcHdr"/>
        </w:types>
        <w:behaviors>
          <w:behavior w:val="content"/>
        </w:behaviors>
        <w:guid w:val="{00DB169D-8A76-4E6E-8FAB-4F3FA4783988}"/>
      </w:docPartPr>
      <w:docPartBody>
        <w:p w:rsidR="0022473E" w:rsidRDefault="00D31994">
          <w:pPr>
            <w:pStyle w:val="04CE5B0775AE4946B7A03ED1E65489CC"/>
          </w:pPr>
          <w:r>
            <w:t>[Purpose]</w:t>
          </w:r>
        </w:p>
      </w:docPartBody>
    </w:docPart>
    <w:docPart>
      <w:docPartPr>
        <w:name w:val="AB1C6BFB98A541A1B15D9C38C39DF78E"/>
        <w:category>
          <w:name w:val="General"/>
          <w:gallery w:val="placeholder"/>
        </w:category>
        <w:types>
          <w:type w:val="bbPlcHdr"/>
        </w:types>
        <w:behaviors>
          <w:behavior w:val="content"/>
        </w:behaviors>
        <w:guid w:val="{0EC150A5-3F82-4103-826E-0ACBE5DD67D3}"/>
      </w:docPartPr>
      <w:docPartBody>
        <w:p w:rsidR="0022473E" w:rsidRDefault="00D31994">
          <w:pPr>
            <w:pStyle w:val="AB1C6BFB98A541A1B15D9C38C39DF78E"/>
          </w:pPr>
          <w:r>
            <w:t>[Attendees]</w:t>
          </w:r>
        </w:p>
      </w:docPartBody>
    </w:docPart>
    <w:docPart>
      <w:docPartPr>
        <w:name w:val="8BD37893DCB440D092E0FA824A79C066"/>
        <w:category>
          <w:name w:val="General"/>
          <w:gallery w:val="placeholder"/>
        </w:category>
        <w:types>
          <w:type w:val="bbPlcHdr"/>
        </w:types>
        <w:behaviors>
          <w:behavior w:val="content"/>
        </w:behaviors>
        <w:guid w:val="{3A054312-4BDF-4CFF-8F3C-BA8428024BBA}"/>
      </w:docPartPr>
      <w:docPartBody>
        <w:p w:rsidR="00DC1520" w:rsidRDefault="006127C4" w:rsidP="006127C4">
          <w:pPr>
            <w:pStyle w:val="8BD37893DCB440D092E0FA824A79C066"/>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bas Neue">
    <w:altName w:val="Arial"/>
    <w:panose1 w:val="00000000000000000000"/>
    <w:charset w:val="00"/>
    <w:family w:val="swiss"/>
    <w:notTrueType/>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637A6C"/>
    <w:rsid w:val="000B1714"/>
    <w:rsid w:val="000E4870"/>
    <w:rsid w:val="001B3E3D"/>
    <w:rsid w:val="001D46FC"/>
    <w:rsid w:val="0022473E"/>
    <w:rsid w:val="00256488"/>
    <w:rsid w:val="0028493A"/>
    <w:rsid w:val="002B4B10"/>
    <w:rsid w:val="003102A2"/>
    <w:rsid w:val="00320025"/>
    <w:rsid w:val="00501A25"/>
    <w:rsid w:val="006127C4"/>
    <w:rsid w:val="0062728C"/>
    <w:rsid w:val="00637A6C"/>
    <w:rsid w:val="007D0A7D"/>
    <w:rsid w:val="00814130"/>
    <w:rsid w:val="00843CCB"/>
    <w:rsid w:val="00A36BA1"/>
    <w:rsid w:val="00A60F3B"/>
    <w:rsid w:val="00B7592A"/>
    <w:rsid w:val="00C85B9D"/>
    <w:rsid w:val="00D31994"/>
    <w:rsid w:val="00D335B6"/>
    <w:rsid w:val="00DC1520"/>
    <w:rsid w:val="00EF4011"/>
    <w:rsid w:val="00F16B1C"/>
    <w:rsid w:val="00F7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927BD69EB645DBAC5293215FA0A9D4">
    <w:name w:val="F3927BD69EB645DBAC5293215FA0A9D4"/>
    <w:rsid w:val="00F77705"/>
  </w:style>
  <w:style w:type="character" w:styleId="SubtleEmphasis">
    <w:name w:val="Subtle Emphasis"/>
    <w:basedOn w:val="DefaultParagraphFont"/>
    <w:unhideWhenUsed/>
    <w:qFormat/>
    <w:rsid w:val="00F77705"/>
    <w:rPr>
      <w:i/>
      <w:iCs/>
      <w:color w:val="auto"/>
    </w:rPr>
  </w:style>
  <w:style w:type="paragraph" w:customStyle="1" w:styleId="6EA012E338F8437D8A98349C953DED75">
    <w:name w:val="6EA012E338F8437D8A98349C953DED75"/>
    <w:rsid w:val="00F77705"/>
  </w:style>
  <w:style w:type="paragraph" w:customStyle="1" w:styleId="11EB2AFE7BDA425AA1879E047F062CAE">
    <w:name w:val="11EB2AFE7BDA425AA1879E047F062CAE"/>
    <w:rsid w:val="00F77705"/>
  </w:style>
  <w:style w:type="paragraph" w:customStyle="1" w:styleId="3C325D3BF0D84C5EB49DBF1271981E46">
    <w:name w:val="3C325D3BF0D84C5EB49DBF1271981E46"/>
    <w:rsid w:val="00F77705"/>
  </w:style>
  <w:style w:type="paragraph" w:customStyle="1" w:styleId="04CE5B0775AE4946B7A03ED1E65489CC">
    <w:name w:val="04CE5B0775AE4946B7A03ED1E65489CC"/>
    <w:rsid w:val="00F77705"/>
  </w:style>
  <w:style w:type="paragraph" w:customStyle="1" w:styleId="AB1C6BFB98A541A1B15D9C38C39DF78E">
    <w:name w:val="AB1C6BFB98A541A1B15D9C38C39DF78E"/>
    <w:rsid w:val="00F77705"/>
  </w:style>
  <w:style w:type="paragraph" w:customStyle="1" w:styleId="F78B50234EDA41C687C55237454219D7">
    <w:name w:val="F78B50234EDA41C687C55237454219D7"/>
    <w:rsid w:val="00F77705"/>
  </w:style>
  <w:style w:type="paragraph" w:customStyle="1" w:styleId="82677ECB80F2410193D2ADE79A5FBFC5">
    <w:name w:val="82677ECB80F2410193D2ADE79A5FBFC5"/>
    <w:rsid w:val="00F77705"/>
  </w:style>
  <w:style w:type="paragraph" w:customStyle="1" w:styleId="5B4F270A3AA94A71BEF7F57E6109F3D1">
    <w:name w:val="5B4F270A3AA94A71BEF7F57E6109F3D1"/>
    <w:rsid w:val="00F77705"/>
  </w:style>
  <w:style w:type="paragraph" w:customStyle="1" w:styleId="0A368686396D40E299351CD3DAB6EA70">
    <w:name w:val="0A368686396D40E299351CD3DAB6EA70"/>
    <w:rsid w:val="00F77705"/>
  </w:style>
  <w:style w:type="paragraph" w:customStyle="1" w:styleId="2F51EDE65BF14ED9960EF1A1A8F49F1A">
    <w:name w:val="2F51EDE65BF14ED9960EF1A1A8F49F1A"/>
    <w:rsid w:val="00F77705"/>
  </w:style>
  <w:style w:type="paragraph" w:customStyle="1" w:styleId="BEECBE94C23E42EEA956E656F67C176A">
    <w:name w:val="BEECBE94C23E42EEA956E656F67C176A"/>
    <w:rsid w:val="00F77705"/>
  </w:style>
  <w:style w:type="paragraph" w:customStyle="1" w:styleId="B473603A676E490399BCBB32E3E63CBA">
    <w:name w:val="B473603A676E490399BCBB32E3E63CBA"/>
    <w:rsid w:val="00F77705"/>
  </w:style>
  <w:style w:type="paragraph" w:customStyle="1" w:styleId="DBD0D45CEC7443219F27D1DAB9A53B63">
    <w:name w:val="DBD0D45CEC7443219F27D1DAB9A53B63"/>
    <w:rsid w:val="00F77705"/>
  </w:style>
  <w:style w:type="paragraph" w:customStyle="1" w:styleId="A5D03B95FFCE475584135FEA4505F32C">
    <w:name w:val="A5D03B95FFCE475584135FEA4505F32C"/>
    <w:rsid w:val="00F77705"/>
  </w:style>
  <w:style w:type="paragraph" w:customStyle="1" w:styleId="2203766F67594D309DA5036CDFC88166">
    <w:name w:val="2203766F67594D309DA5036CDFC88166"/>
    <w:rsid w:val="00F77705"/>
  </w:style>
  <w:style w:type="paragraph" w:customStyle="1" w:styleId="56262676AB064B7290EBAC74E7D0AA2F">
    <w:name w:val="56262676AB064B7290EBAC74E7D0AA2F"/>
    <w:rsid w:val="00637A6C"/>
  </w:style>
  <w:style w:type="paragraph" w:customStyle="1" w:styleId="C95E6888878E494391EA82F46CDFDB21">
    <w:name w:val="C95E6888878E494391EA82F46CDFDB21"/>
    <w:rsid w:val="00637A6C"/>
  </w:style>
  <w:style w:type="paragraph" w:customStyle="1" w:styleId="49432FBE5DE34171B9D19713BC3C7DEE">
    <w:name w:val="49432FBE5DE34171B9D19713BC3C7DEE"/>
    <w:rsid w:val="00637A6C"/>
  </w:style>
  <w:style w:type="paragraph" w:customStyle="1" w:styleId="EF0FEE38FE6F4DBBB3019910B78A7A58">
    <w:name w:val="EF0FEE38FE6F4DBBB3019910B78A7A58"/>
    <w:rsid w:val="00637A6C"/>
  </w:style>
  <w:style w:type="paragraph" w:customStyle="1" w:styleId="FDDE9D9EB1214321B9DA67001A2F04FF">
    <w:name w:val="FDDE9D9EB1214321B9DA67001A2F04FF"/>
    <w:rsid w:val="00637A6C"/>
  </w:style>
  <w:style w:type="paragraph" w:customStyle="1" w:styleId="ACE8AB0A395840EFB21E35B5844A53B7">
    <w:name w:val="ACE8AB0A395840EFB21E35B5844A53B7"/>
    <w:rsid w:val="00637A6C"/>
  </w:style>
  <w:style w:type="paragraph" w:customStyle="1" w:styleId="82BDE34522EF4E76A6B059F3851560B3">
    <w:name w:val="82BDE34522EF4E76A6B059F3851560B3"/>
    <w:rsid w:val="00637A6C"/>
  </w:style>
  <w:style w:type="paragraph" w:customStyle="1" w:styleId="B35793FA0B374B51B19D68EB6EFAD8EE">
    <w:name w:val="B35793FA0B374B51B19D68EB6EFAD8EE"/>
    <w:rsid w:val="00637A6C"/>
  </w:style>
  <w:style w:type="paragraph" w:customStyle="1" w:styleId="FD2D6AAAC5074485AA4CE2A4476CF23C">
    <w:name w:val="FD2D6AAAC5074485AA4CE2A4476CF23C"/>
    <w:rsid w:val="00637A6C"/>
  </w:style>
  <w:style w:type="paragraph" w:customStyle="1" w:styleId="D719F47BA90D4FA28276839C6B8DB5C8">
    <w:name w:val="D719F47BA90D4FA28276839C6B8DB5C8"/>
    <w:rsid w:val="00637A6C"/>
  </w:style>
  <w:style w:type="paragraph" w:customStyle="1" w:styleId="2CFE4C1AE508474D8134E1398E70BFEB">
    <w:name w:val="2CFE4C1AE508474D8134E1398E70BFEB"/>
    <w:rsid w:val="00637A6C"/>
  </w:style>
  <w:style w:type="paragraph" w:customStyle="1" w:styleId="DFA6BE14716841D8971BF46BCC27F9EB">
    <w:name w:val="DFA6BE14716841D8971BF46BCC27F9EB"/>
    <w:rsid w:val="00637A6C"/>
  </w:style>
  <w:style w:type="paragraph" w:customStyle="1" w:styleId="5C7DEDD0B8F041B5A64835A1D24B811A">
    <w:name w:val="5C7DEDD0B8F041B5A64835A1D24B811A"/>
    <w:rsid w:val="00637A6C"/>
  </w:style>
  <w:style w:type="paragraph" w:customStyle="1" w:styleId="E594C61E2A2C42E0B6D6139FBDEA3757">
    <w:name w:val="E594C61E2A2C42E0B6D6139FBDEA3757"/>
    <w:rsid w:val="00637A6C"/>
  </w:style>
  <w:style w:type="paragraph" w:customStyle="1" w:styleId="60FD6383721648CFAFE6AF7E0547C379">
    <w:name w:val="60FD6383721648CFAFE6AF7E0547C379"/>
    <w:rsid w:val="00637A6C"/>
  </w:style>
  <w:style w:type="paragraph" w:customStyle="1" w:styleId="EB5F74537C654B729C2BEE5C13812AC6">
    <w:name w:val="EB5F74537C654B729C2BEE5C13812AC6"/>
    <w:rsid w:val="00637A6C"/>
  </w:style>
  <w:style w:type="paragraph" w:customStyle="1" w:styleId="8DF75ACA55FD488ABF50B477D5CCB297">
    <w:name w:val="8DF75ACA55FD488ABF50B477D5CCB297"/>
    <w:rsid w:val="00637A6C"/>
  </w:style>
  <w:style w:type="paragraph" w:customStyle="1" w:styleId="C231A2A01B014558BAB588274E7B7269">
    <w:name w:val="C231A2A01B014558BAB588274E7B7269"/>
    <w:rsid w:val="00637A6C"/>
  </w:style>
  <w:style w:type="paragraph" w:customStyle="1" w:styleId="D6BD0250DFBC43BC8BBBE813DB342854">
    <w:name w:val="D6BD0250DFBC43BC8BBBE813DB342854"/>
    <w:rsid w:val="00F77705"/>
  </w:style>
  <w:style w:type="paragraph" w:customStyle="1" w:styleId="44F7B7A526DC4C2E8E7118943085955E">
    <w:name w:val="44F7B7A526DC4C2E8E7118943085955E"/>
    <w:rsid w:val="00F77705"/>
  </w:style>
  <w:style w:type="paragraph" w:customStyle="1" w:styleId="C1627DD0EE8941718F88154A72A199F5">
    <w:name w:val="C1627DD0EE8941718F88154A72A199F5"/>
    <w:rsid w:val="00F77705"/>
  </w:style>
  <w:style w:type="paragraph" w:customStyle="1" w:styleId="8BD37893DCB440D092E0FA824A79C066">
    <w:name w:val="8BD37893DCB440D092E0FA824A79C066"/>
    <w:rsid w:val="00612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87A86-92B5-4F24-9108-BC1A1998D61E}">
  <ds:schemaRefs>
    <ds:schemaRef ds:uri="http://schemas.microsoft.com/sharepoint/v3/contenttype/forms"/>
  </ds:schemaRefs>
</ds:datastoreItem>
</file>

<file path=customXml/itemProps2.xml><?xml version="1.0" encoding="utf-8"?>
<ds:datastoreItem xmlns:ds="http://schemas.openxmlformats.org/officeDocument/2006/customXml" ds:itemID="{C49DACF4-2F23-475B-9B70-AA4D96FF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TS103463080</Template>
  <TotalTime>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Saldana</dc:creator>
  <cp:lastModifiedBy>LISCANO, JULIE</cp:lastModifiedBy>
  <cp:revision>2</cp:revision>
  <cp:lastPrinted>2018-11-04T16:34:00Z</cp:lastPrinted>
  <dcterms:created xsi:type="dcterms:W3CDTF">2020-01-27T21:01:00Z</dcterms:created>
  <dcterms:modified xsi:type="dcterms:W3CDTF">2020-01-27T21:01:00Z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ies>
</file>